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eadab"/>
          <w:sz w:val="26"/>
          <w:szCs w:val="26"/>
        </w:rPr>
      </w:pPr>
      <w:r w:rsidDel="00000000" w:rsidR="00000000" w:rsidRPr="00000000">
        <w:rPr>
          <w:b w:val="1"/>
          <w:color w:val="2eadab"/>
          <w:sz w:val="26"/>
          <w:szCs w:val="26"/>
          <w:rtl w:val="0"/>
        </w:rPr>
        <w:t xml:space="preserve">Sociální a ekologické organizace vyzývají k diskuzi o tom, </w:t>
      </w:r>
      <w:r w:rsidDel="00000000" w:rsidR="00000000" w:rsidRPr="00000000">
        <w:rPr>
          <w:b w:val="1"/>
          <w:color w:val="2eadab"/>
          <w:sz w:val="26"/>
          <w:szCs w:val="26"/>
          <w:rtl w:val="0"/>
        </w:rPr>
        <w:t xml:space="preserve">kam by měla směřovat naše společnost</w:t>
      </w:r>
    </w:p>
    <w:p w:rsidR="00000000" w:rsidDel="00000000" w:rsidP="00000000" w:rsidRDefault="00000000" w:rsidRPr="00000000" w14:paraId="00000002">
      <w:pPr>
        <w:rPr>
          <w:b w:val="1"/>
          <w:color w:val="2ead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Tisková zpráva, 17. 1.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Organizace </w:t>
      </w:r>
      <w:r w:rsidDel="00000000" w:rsidR="00000000" w:rsidRPr="00000000">
        <w:rPr>
          <w:b w:val="1"/>
          <w:rtl w:val="0"/>
        </w:rPr>
        <w:t xml:space="preserve">vyzývají nejširší veřejnost ke spoluúčasti na dialogu o směřování naši společnosti. Výzva, kter</w:t>
      </w:r>
      <w:r w:rsidDel="00000000" w:rsidR="00000000" w:rsidRPr="00000000">
        <w:rPr>
          <w:b w:val="1"/>
          <w:rtl w:val="0"/>
        </w:rPr>
        <w:t xml:space="preserve">ou podpořily desítky organizací a osobností, otevírá debatu o příčinách současné krize a jejich řešeních.</w:t>
      </w:r>
      <w:r w:rsidDel="00000000" w:rsidR="00000000" w:rsidRPr="00000000">
        <w:rPr>
          <w:b w:val="1"/>
          <w:rtl w:val="0"/>
        </w:rPr>
        <w:t xml:space="preserve"> Spolu s Výzvou vychází také Nová dohoda, která navrhuje konkrétní politiky pro sociálně-ekologickou transformaci České republiky. Dohromady tak dláždí cestu ke společnosti, v níž by lidé prospívali společně s ostatními formami života.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Jsme na křižovatce a čekají nás velké výzvy, ale současně jsme uprostřed paradigmatických změn,</w:t>
      </w:r>
      <w:r w:rsidDel="00000000" w:rsidR="00000000" w:rsidRPr="00000000">
        <w:rPr>
          <w:rtl w:val="0"/>
        </w:rPr>
        <w:t xml:space="preserve">” říká Anna Šabatová. Pandemie onemocnění Covid-19 zásadně proměnila naše životy a zvýraznila problémy a nerovnosti současné společnosti. Čelíme klimatické krizi a s tím spojeným zvyšujícím se cenám energií, krizi bydlení a rostoucím nájmům. Statisíce lidí čelí exekucím, ekonomická moc se koncentruje v rukou oligarchů a nerovnosti ve společnosti dál rostou. V krizi je i samotná demokracie, přičemž narůstají autoritářské tendence ve společnosti. Tyto sociální i ekologické problémy mají společné příčiny, a tedy i společná řešení. </w:t>
      </w:r>
      <w:r w:rsidDel="00000000" w:rsidR="00000000" w:rsidRPr="00000000">
        <w:rPr>
          <w:rtl w:val="0"/>
        </w:rPr>
        <w:t xml:space="preserve">Je ale potřeba s nimi začít hned.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Vážnost tohoto úkolu asi nelze zveličit. Nejen proto, že jde o globální výzvu (s různým scénářem pro každou společnost), ale především proto, co vše je v sázce. Tím myslím nejen ekologický kolaps a jeho dopad na život na Zemi, ale i kolaps sociální a politický,</w:t>
      </w:r>
      <w:r w:rsidDel="00000000" w:rsidR="00000000" w:rsidRPr="00000000">
        <w:rPr>
          <w:rtl w:val="0"/>
        </w:rPr>
        <w:t xml:space="preserve">” upozorňuje jeden z mluvčích </w:t>
      </w:r>
      <w:r w:rsidDel="00000000" w:rsidR="00000000" w:rsidRPr="00000000">
        <w:rPr>
          <w:i w:val="1"/>
          <w:rtl w:val="0"/>
        </w:rPr>
        <w:t xml:space="preserve">Výzvy</w:t>
      </w:r>
      <w:r w:rsidDel="00000000" w:rsidR="00000000" w:rsidRPr="00000000">
        <w:rPr>
          <w:rtl w:val="0"/>
        </w:rPr>
        <w:t xml:space="preserve">, odborář</w:t>
      </w:r>
      <w:r w:rsidDel="00000000" w:rsidR="00000000" w:rsidRPr="00000000">
        <w:rPr>
          <w:rtl w:val="0"/>
        </w:rPr>
        <w:t xml:space="preserve"> Bob Čáp.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Z těchto podmínek se zrodila </w:t>
      </w:r>
      <w:r w:rsidDel="00000000" w:rsidR="00000000" w:rsidRPr="00000000">
        <w:rPr>
          <w:i w:val="1"/>
          <w:rtl w:val="0"/>
        </w:rPr>
        <w:t xml:space="preserve">Výzva</w:t>
      </w:r>
      <w:r w:rsidDel="00000000" w:rsidR="00000000" w:rsidRPr="00000000">
        <w:rPr>
          <w:rtl w:val="0"/>
        </w:rPr>
        <w:t xml:space="preserve">, která volá po otevření diskuze o nutnosti společenské transformace směrem ke spravedlivější a udržitelnější formě. Upozorňuje na potřebu změnit směr co nejdříve a dohodnout se na takové podobě společnosti, v níž by lidé společně prospívali. </w:t>
      </w:r>
      <w:r w:rsidDel="00000000" w:rsidR="00000000" w:rsidRPr="00000000">
        <w:rPr>
          <w:i w:val="1"/>
          <w:rtl w:val="0"/>
        </w:rPr>
        <w:t xml:space="preserve">Výzvu </w:t>
      </w:r>
      <w:r w:rsidDel="00000000" w:rsidR="00000000" w:rsidRPr="00000000">
        <w:rPr>
          <w:b w:val="1"/>
          <w:rtl w:val="0"/>
        </w:rPr>
        <w:t xml:space="preserve">podpořily </w:t>
      </w:r>
      <w:r w:rsidDel="00000000" w:rsidR="00000000" w:rsidRPr="00000000">
        <w:rPr>
          <w:rtl w:val="0"/>
        </w:rPr>
        <w:t xml:space="preserve">přední </w:t>
      </w:r>
      <w:r w:rsidDel="00000000" w:rsidR="00000000" w:rsidRPr="00000000">
        <w:rPr>
          <w:b w:val="1"/>
          <w:rtl w:val="0"/>
        </w:rPr>
        <w:t xml:space="preserve">sociální </w:t>
      </w:r>
      <w:r w:rsidDel="00000000" w:rsidR="00000000" w:rsidRPr="00000000">
        <w:rPr>
          <w:rtl w:val="0"/>
        </w:rPr>
        <w:t xml:space="preserve">(Jako doma, Nesehnutí, Platforma pro sociální bydlení), </w:t>
      </w:r>
      <w:r w:rsidDel="00000000" w:rsidR="00000000" w:rsidRPr="00000000">
        <w:rPr>
          <w:b w:val="1"/>
          <w:rtl w:val="0"/>
        </w:rPr>
        <w:t xml:space="preserve">ekologické</w:t>
      </w:r>
      <w:r w:rsidDel="00000000" w:rsidR="00000000" w:rsidRPr="00000000">
        <w:rPr>
          <w:rtl w:val="0"/>
        </w:rPr>
        <w:t xml:space="preserve"> (Greenpeace, Hnutí Duha, Na zemi) a jedna </w:t>
      </w:r>
      <w:r w:rsidDel="00000000" w:rsidR="00000000" w:rsidRPr="00000000">
        <w:rPr>
          <w:b w:val="1"/>
          <w:rtl w:val="0"/>
        </w:rPr>
        <w:t xml:space="preserve">odborová organizace </w:t>
      </w:r>
      <w:r w:rsidDel="00000000" w:rsidR="00000000" w:rsidRPr="00000000">
        <w:rPr>
          <w:rtl w:val="0"/>
        </w:rPr>
        <w:t xml:space="preserve">(ALICE).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 to pak navazuje publikace </w:t>
      </w:r>
      <w:r w:rsidDel="00000000" w:rsidR="00000000" w:rsidRPr="00000000">
        <w:rPr>
          <w:i w:val="1"/>
          <w:rtl w:val="0"/>
        </w:rPr>
        <w:t xml:space="preserve">Nová dohoda: Program sociálně-ekologické transformace pro Českou republiku</w:t>
      </w:r>
      <w:r w:rsidDel="00000000" w:rsidR="00000000" w:rsidRPr="00000000">
        <w:rPr>
          <w:rtl w:val="0"/>
        </w:rPr>
        <w:t xml:space="preserve">, který </w:t>
      </w:r>
      <w:r w:rsidDel="00000000" w:rsidR="00000000" w:rsidRPr="00000000">
        <w:rPr>
          <w:rtl w:val="0"/>
        </w:rPr>
        <w:t xml:space="preserve">je výsledkem série debat a diskuzí, které se odehrály v průběhu roku 2020 a do kterých se zapojilo přes sto odborníků a odbornic z různých oblastí. Je inspirovaná podobnými zahraničními dokumenty jako americký </w:t>
      </w:r>
      <w:r w:rsidDel="00000000" w:rsidR="00000000" w:rsidRPr="00000000">
        <w:rPr>
          <w:i w:val="1"/>
          <w:rtl w:val="0"/>
        </w:rPr>
        <w:t xml:space="preserve">Green New Deal</w:t>
      </w:r>
      <w:r w:rsidDel="00000000" w:rsidR="00000000" w:rsidRPr="00000000">
        <w:rPr>
          <w:rtl w:val="0"/>
        </w:rPr>
        <w:t xml:space="preserve"> nebo kanadský </w:t>
      </w:r>
      <w:r w:rsidDel="00000000" w:rsidR="00000000" w:rsidRPr="00000000">
        <w:rPr>
          <w:i w:val="1"/>
          <w:rtl w:val="0"/>
        </w:rPr>
        <w:t xml:space="preserve">Leap Manifesto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Tváří tvář těmto problémům jsme přesvědčení, že potřebujeme novou dohodu. Ve 21. století musíme vymyslet, jak žít v souladu s ostatními, i v souladu s přírodou. A potřebujeme se dohodnout, jakým způsobem toho dosáhneme. A jsme také přesvědčeni, že tuto dohodu potřebujeme co nejdříve, neboť řešení některých problémů nemůžeme odkládat,</w:t>
      </w:r>
      <w:r w:rsidDel="00000000" w:rsidR="00000000" w:rsidRPr="00000000">
        <w:rPr>
          <w:rtl w:val="0"/>
        </w:rPr>
        <w:t xml:space="preserve">” říká jeden z mluvčích Petr Doubravský.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Společnou cestou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Planeta se přehřívá a stále častěji se tak potýkáme s extrémním počasím - suchem, povodněmi, nebo nedávnými tornády. Kůrovec ničí lesy a pestrou krajinu nahradily nekončící monokultury. Stále ještě lze změnit směr a dohodnout se na takové podobě společnosti, v níž by lidé prospívali společně s ostatními formami života, více pečovali o sebe navzájem i o naši krajinu. “</w:t>
      </w:r>
      <w:r w:rsidDel="00000000" w:rsidR="00000000" w:rsidRPr="00000000">
        <w:rPr>
          <w:i w:val="1"/>
          <w:rtl w:val="0"/>
        </w:rPr>
        <w:t xml:space="preserve">Proto musí být klimatická transformace pevně spjata se sociálním pokrokem a prohloubením demokracie ve všech sférách naší společnosti. Eko-sociální transformace odpovídá na problémy životního prostředí sociálním pokrokem,</w:t>
      </w:r>
      <w:r w:rsidDel="00000000" w:rsidR="00000000" w:rsidRPr="00000000">
        <w:rPr>
          <w:rtl w:val="0"/>
        </w:rPr>
        <w:t xml:space="preserve">” říká Bob Čáp.</w:t>
      </w:r>
      <w:r w:rsidDel="00000000" w:rsidR="00000000" w:rsidRPr="00000000">
        <w:rPr>
          <w:rtl w:val="0"/>
        </w:rPr>
        <w:t xml:space="preserve"> Můžeme žít v zemi poháněné čistě obnovitelnou energií a přechod k ní zorganizovat tak, aby byla spravedlivá a nedopadla na ty, jichž se dotkne nejvíce.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Můžeme všem zpřístupnit dobrou práci i důstojný příjem, a přitom si ponechat dostatek volného času k tomu, abychom mohli rozvíjet své zájmy, starat se o své okolí a pěstovat vztahy se svými blízkými. </w:t>
      </w:r>
      <w:r w:rsidDel="00000000" w:rsidR="00000000" w:rsidRPr="00000000">
        <w:rPr>
          <w:rtl w:val="0"/>
        </w:rPr>
        <w:t xml:space="preserve">Zlepšením pracovních podmínek, zkrácením pracovní doby a zavedením důstojné mzdy můžeme vyrovnat společenské nerovnosti a dát práci nový smysl.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Spolu s tím se pojí například zajištění důstojného a dostupného bydlení, čehož lze dosáhnout například obecní výstavbou, podporou komunitních forem bydlení a udržitelného a participativního rozvoje měst.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Lépe by měly být oceněny pečující práce ve veřejných službách, jako je zdravotnictví, školství či ochrana krajiny a přírody. Pečovatelské profese, které navíc z většiny zastávají ženy, jsou dlouhodobě podhodnocené</w:t>
      </w:r>
      <w:r w:rsidDel="00000000" w:rsidR="00000000" w:rsidRPr="00000000">
        <w:rPr>
          <w:rtl w:val="0"/>
        </w:rPr>
        <w:t xml:space="preserve">, přitom jsou již dnes ekologicky nenáročné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Péče o krajinu znamená nejen ozdravit české lesy a investovat do opatření, která sníží dopady sucha, ale i přejít na udržitelnější a ekologičtější zemědělství. Péče o sebe navzájem zase znamená jak lepší ohodnocení pečovatelských profesí, tak rozšíření volného času, v němž se lidé mohou starat o své blízké a své okolí.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Péče je práce, péče je solidarita, péče jsou vztahy, péče je láska. To, co ovlivňuje naše životy, souvisí s péčí daleko více, než si uvědomujeme a daleko více, než jsme ochotni si připustit,</w:t>
      </w:r>
      <w:r w:rsidDel="00000000" w:rsidR="00000000" w:rsidRPr="00000000">
        <w:rPr>
          <w:rtl w:val="0"/>
        </w:rPr>
        <w:t xml:space="preserve">” vysvětluje Anna Šabatová.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Nic z toho však nepůjde bez posílení a oživení demokracie, která je vytlačována ekonomickou silou. Dle Nové dohody by měli být především občané těmi, kdo rozhodují o svých životech a své budoucnosti. Je třeba posílit účast veřejnosti na rozhodování na všech úrovních, otevřít správu měst lidem, zastavit oligarchizaci společnosti a médií.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Víme, že to není jednoduchý úkol a cesta k vizi Nové dohody je nesnadná, ale bez toho aniž bychom začali by nebyla možná vůbec. Rádi bychom proto všechny jedince i všechny organizace, kteří stejně jako my chtějí hledat a směřovat k udržitelné a sociálně spravedlivé budoucnosti, aby se k nám přidali,</w:t>
      </w:r>
      <w:r w:rsidDel="00000000" w:rsidR="00000000" w:rsidRPr="00000000">
        <w:rPr>
          <w:rtl w:val="0"/>
        </w:rPr>
        <w:t xml:space="preserve">” říká Petr Doubravský.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Text </w:t>
      </w:r>
      <w:r w:rsidDel="00000000" w:rsidR="00000000" w:rsidRPr="00000000">
        <w:rPr>
          <w:i w:val="1"/>
          <w:rtl w:val="0"/>
        </w:rPr>
        <w:t xml:space="preserve">Výzvy, Nové dohody </w:t>
      </w:r>
      <w:r w:rsidDel="00000000" w:rsidR="00000000" w:rsidRPr="00000000">
        <w:rPr>
          <w:rtl w:val="0"/>
        </w:rPr>
        <w:t xml:space="preserve">a seznam podporujících organizací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jsou </w:t>
      </w:r>
      <w:r w:rsidDel="00000000" w:rsidR="00000000" w:rsidRPr="00000000">
        <w:rPr>
          <w:b w:val="1"/>
          <w:rtl w:val="0"/>
        </w:rPr>
        <w:t xml:space="preserve">volně dostupné </w:t>
      </w:r>
      <w:r w:rsidDel="00000000" w:rsidR="00000000" w:rsidRPr="00000000">
        <w:rPr>
          <w:rtl w:val="0"/>
        </w:rPr>
        <w:t xml:space="preserve">všem na </w:t>
      </w:r>
      <w:r w:rsidDel="00000000" w:rsidR="00000000" w:rsidRPr="00000000">
        <w:rPr>
          <w:b w:val="1"/>
          <w:rtl w:val="0"/>
        </w:rPr>
        <w:t xml:space="preserve">webu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www.novadohoda.cz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eadab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color w:val="2eadab"/>
          <w:rtl w:val="0"/>
        </w:rPr>
        <w:t xml:space="preserve">Re-set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Re-set je platforma pro sociální a ekologickou transformaci. Naším cílem je udržitelná a spravedlivá ekonomika, které nedosáhneme bez silných a širokých sociálních hnutí.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Popularizujeme alternativní ekonomické koncepty, rozvíjíme strategie a postupy pro politiku zdola. Podporujeme iniciativy zdola a spolupracujeme se sociálními hnutími, která usilují o dobrý život pro všechny v různých oblastech. Pomáháme lidem se organizovat a společně prosazovat své zájmy.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eadab"/>
        </w:rPr>
      </w:pPr>
      <w:r w:rsidDel="00000000" w:rsidR="00000000" w:rsidRPr="00000000">
        <w:rPr>
          <w:b w:val="1"/>
          <w:color w:val="2eadab"/>
          <w:rtl w:val="0"/>
        </w:rPr>
        <w:t xml:space="preserve">Kontaktní osoba</w:t>
      </w:r>
    </w:p>
    <w:p w:rsidR="00000000" w:rsidDel="00000000" w:rsidP="00000000" w:rsidRDefault="00000000" w:rsidRPr="00000000" w14:paraId="0000002C">
      <w:pPr>
        <w:spacing w:after="200" w:lineRule="auto"/>
        <w:rPr/>
      </w:pPr>
      <w:r w:rsidDel="00000000" w:rsidR="00000000" w:rsidRPr="00000000">
        <w:rPr>
          <w:rtl w:val="0"/>
        </w:rPr>
        <w:t xml:space="preserve">mediální koordinátor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Jakub Varvařovský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jakub.varvarovsky@re-set.cz</w:t>
      </w:r>
    </w:p>
    <w:p w:rsidR="00000000" w:rsidDel="00000000" w:rsidP="00000000" w:rsidRDefault="00000000" w:rsidRPr="00000000" w14:paraId="0000002F">
      <w:pPr>
        <w:spacing w:after="200" w:lineRule="auto"/>
        <w:rPr/>
      </w:pPr>
      <w:r w:rsidDel="00000000" w:rsidR="00000000" w:rsidRPr="00000000">
        <w:rPr>
          <w:rtl w:val="0"/>
        </w:rPr>
        <w:t xml:space="preserve">+420 728 866 907</w:t>
      </w:r>
    </w:p>
    <w:p w:rsidR="00000000" w:rsidDel="00000000" w:rsidP="00000000" w:rsidRDefault="00000000" w:rsidRPr="00000000" w14:paraId="00000030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www.novadohoda.cz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www.re-set.cz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/>
      <w:drawing>
        <wp:inline distB="114300" distT="114300" distL="114300" distR="114300">
          <wp:extent cx="2147888" cy="5190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5190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ovadohoda.cz" TargetMode="External"/><Relationship Id="rId7" Type="http://schemas.openxmlformats.org/officeDocument/2006/relationships/hyperlink" Target="http://www.novadohoda.cz" TargetMode="External"/><Relationship Id="rId8" Type="http://schemas.openxmlformats.org/officeDocument/2006/relationships/hyperlink" Target="http://www.re-set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